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29" w:rsidRPr="00092529" w:rsidRDefault="00092529" w:rsidP="00092529">
      <w:pPr>
        <w:spacing w:after="0" w:line="689" w:lineRule="atLeast"/>
        <w:jc w:val="center"/>
        <w:textAlignment w:val="baseline"/>
        <w:outlineLvl w:val="0"/>
        <w:rPr>
          <w:rFonts w:ascii="Roboto Slab" w:eastAsia="Times New Roman" w:hAnsi="Roboto Slab" w:cs="Times New Roman"/>
          <w:kern w:val="36"/>
          <w:sz w:val="56"/>
          <w:szCs w:val="56"/>
          <w:lang w:eastAsia="ru-RU"/>
        </w:rPr>
      </w:pPr>
      <w:bookmarkStart w:id="0" w:name="_GoBack"/>
      <w:r w:rsidRPr="00092529">
        <w:rPr>
          <w:rFonts w:ascii="Roboto Slab" w:eastAsia="Times New Roman" w:hAnsi="Roboto Slab" w:cs="Times New Roman"/>
          <w:kern w:val="36"/>
          <w:sz w:val="56"/>
          <w:szCs w:val="56"/>
          <w:lang w:eastAsia="ru-RU"/>
        </w:rPr>
        <w:t>Информационная база культурно-досугового потенциала субъектов РФ «Что посмотреть в регионах России»</w:t>
      </w:r>
    </w:p>
    <w:bookmarkEnd w:id="0"/>
    <w:p w:rsidR="00092529" w:rsidRPr="00092529" w:rsidRDefault="00092529" w:rsidP="00092529">
      <w:pPr>
        <w:shd w:val="clear" w:color="auto" w:fill="FFFFFF"/>
        <w:spacing w:after="376" w:line="240" w:lineRule="auto"/>
        <w:jc w:val="center"/>
        <w:textAlignment w:val="baseline"/>
        <w:rPr>
          <w:rFonts w:ascii="Open Sans" w:eastAsia="Times New Roman" w:hAnsi="Open Sans" w:cs="Times New Roman"/>
          <w:sz w:val="20"/>
          <w:szCs w:val="20"/>
          <w:lang w:eastAsia="ru-RU"/>
        </w:rPr>
      </w:pPr>
      <w:r>
        <w:rPr>
          <w:rFonts w:ascii="Open Sans" w:eastAsia="Times New Roman" w:hAnsi="Open Sans" w:cs="Times New Roman"/>
          <w:noProof/>
          <w:sz w:val="20"/>
          <w:szCs w:val="20"/>
          <w:lang w:eastAsia="ru-RU"/>
        </w:rPr>
        <w:drawing>
          <wp:inline distT="0" distB="0" distL="0" distR="0">
            <wp:extent cx="6098540" cy="3864610"/>
            <wp:effectExtent l="0" t="0" r="0" b="2540"/>
            <wp:docPr id="1" name="Рисунок 1" descr="fon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t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8540" cy="386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529" w:rsidRPr="00092529" w:rsidRDefault="00092529" w:rsidP="00092529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proofErr w:type="gramStart"/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>Руководствуясь задачей информационного содействия организации летнего оздоровительного и культурно-просветительского сезона для детей в регионах России, обсужденной на Совещании Президента РФ с членами Правительства РФ 26 апреля 2017 года, Главный интернет-портал регионов России и редакция журнала «Экономическая политика России» формируют   Информационную базу культурно-досугового потенциала субъектов Российской Федерации </w:t>
      </w:r>
      <w:hyperlink r:id="rId7" w:history="1">
        <w:r w:rsidRPr="00092529">
          <w:rPr>
            <w:rFonts w:ascii="Times New Roman" w:eastAsia="Times New Roman" w:hAnsi="Times New Roman" w:cs="Times New Roman"/>
            <w:sz w:val="24"/>
            <w:szCs w:val="20"/>
            <w:u w:val="single"/>
            <w:bdr w:val="none" w:sz="0" w:space="0" w:color="auto" w:frame="1"/>
            <w:lang w:eastAsia="ru-RU"/>
          </w:rPr>
          <w:t>«Что посмотреть в регионах России»</w:t>
        </w:r>
      </w:hyperlink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</w:p>
    <w:p w:rsidR="00092529" w:rsidRPr="00092529" w:rsidRDefault="00092529" w:rsidP="00092529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2529" w:rsidRPr="00092529" w:rsidRDefault="00092529" w:rsidP="00092529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Целями формирования данного бесплатного ресурса являются:</w:t>
      </w:r>
    </w:p>
    <w:p w:rsidR="00092529" w:rsidRPr="00092529" w:rsidRDefault="00092529" w:rsidP="00092529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2529" w:rsidRPr="00092529" w:rsidRDefault="00092529" w:rsidP="00092529">
      <w:pPr>
        <w:numPr>
          <w:ilvl w:val="0"/>
          <w:numId w:val="1"/>
        </w:numPr>
        <w:shd w:val="clear" w:color="auto" w:fill="FFFFFF"/>
        <w:spacing w:after="0" w:line="0" w:lineRule="atLeast"/>
        <w:ind w:left="37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>демонстрация творческих проектов, направленных на пропаганду народных традиций регионов и муниципальных образований, а также на приобщение детей и взрослого населения к достижениям отечественной культуры;</w:t>
      </w:r>
    </w:p>
    <w:p w:rsidR="00092529" w:rsidRPr="00092529" w:rsidRDefault="00092529" w:rsidP="00092529">
      <w:pPr>
        <w:numPr>
          <w:ilvl w:val="0"/>
          <w:numId w:val="1"/>
        </w:numPr>
        <w:shd w:val="clear" w:color="auto" w:fill="FFFFFF"/>
        <w:spacing w:after="0" w:line="0" w:lineRule="atLeast"/>
        <w:ind w:left="37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>освещение инновационных методик учреждений и организаций культурно-досуговой направленности в работе с населением;</w:t>
      </w:r>
    </w:p>
    <w:p w:rsidR="00092529" w:rsidRPr="00092529" w:rsidRDefault="00092529" w:rsidP="00092529">
      <w:pPr>
        <w:numPr>
          <w:ilvl w:val="0"/>
          <w:numId w:val="1"/>
        </w:numPr>
        <w:shd w:val="clear" w:color="auto" w:fill="FFFFFF"/>
        <w:spacing w:after="0" w:line="0" w:lineRule="atLeast"/>
        <w:ind w:left="37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презентация лучших практик органов исполнительной власти субъектов РФ и муниципальных образований в создании качественной культурной среды, доступных культурных благ, равных условий для творческой деятельности, увеличении охвата населения учреждениями культурно-досугового типа;</w:t>
      </w:r>
    </w:p>
    <w:p w:rsidR="00092529" w:rsidRPr="00092529" w:rsidRDefault="00092529" w:rsidP="00092529">
      <w:pPr>
        <w:numPr>
          <w:ilvl w:val="0"/>
          <w:numId w:val="1"/>
        </w:numPr>
        <w:shd w:val="clear" w:color="auto" w:fill="FFFFFF"/>
        <w:spacing w:after="0" w:line="0" w:lineRule="atLeast"/>
        <w:ind w:left="37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>выявление конкурентных преимуществ учреждений, организаций и предприятий в улучшении культурного имиджа, повышении эффективности оказываемых услуг в системе культурно-досуговой деятельности регионов России;</w:t>
      </w:r>
    </w:p>
    <w:p w:rsidR="00092529" w:rsidRPr="00092529" w:rsidRDefault="00092529" w:rsidP="00092529">
      <w:pPr>
        <w:numPr>
          <w:ilvl w:val="0"/>
          <w:numId w:val="1"/>
        </w:numPr>
        <w:shd w:val="clear" w:color="auto" w:fill="FFFFFF"/>
        <w:spacing w:after="0" w:line="0" w:lineRule="atLeast"/>
        <w:ind w:left="37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размещение материалов о работе учреждений и организаций в направлениях приобщения детей и молодежи к участию в познавательных, творческих, краеведческих, благотворительных </w:t>
      </w:r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организациях, объединениях и коллективах, внедрения перспективных проектов, связанных с различными видами культурно-досуговой деятельности;</w:t>
      </w:r>
    </w:p>
    <w:p w:rsidR="00092529" w:rsidRPr="00092529" w:rsidRDefault="00092529" w:rsidP="00092529">
      <w:pPr>
        <w:numPr>
          <w:ilvl w:val="0"/>
          <w:numId w:val="1"/>
        </w:numPr>
        <w:shd w:val="clear" w:color="auto" w:fill="FFFFFF"/>
        <w:spacing w:after="0" w:line="0" w:lineRule="atLeast"/>
        <w:ind w:left="37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презентация туристических </w:t>
      </w:r>
      <w:proofErr w:type="gramStart"/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>достопримечательностях</w:t>
      </w:r>
      <w:proofErr w:type="gramEnd"/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каждого региона, объектов культурного наследия, маршрутов, санаторно-курортных учреждений и предоставляемых ими услуг, мест размещения и иных объектов туристской инфраструктуры. Информация актуализируется здесь </w:t>
      </w:r>
      <w:hyperlink r:id="rId8" w:history="1">
        <w:r w:rsidRPr="00092529">
          <w:rPr>
            <w:rFonts w:ascii="Times New Roman" w:eastAsia="Times New Roman" w:hAnsi="Times New Roman" w:cs="Times New Roman"/>
            <w:sz w:val="24"/>
            <w:szCs w:val="20"/>
            <w:u w:val="single"/>
            <w:bdr w:val="none" w:sz="0" w:space="0" w:color="auto" w:frame="1"/>
            <w:lang w:eastAsia="ru-RU"/>
          </w:rPr>
          <w:t>http://rusregioninform.ru/kultura</w:t>
        </w:r>
      </w:hyperlink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092529" w:rsidRPr="00092529" w:rsidRDefault="00092529" w:rsidP="00092529">
      <w:pPr>
        <w:shd w:val="clear" w:color="auto" w:fill="FFFFFF"/>
        <w:spacing w:after="0" w:line="0" w:lineRule="atLeast"/>
        <w:ind w:left="376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92529" w:rsidRPr="00092529" w:rsidRDefault="00092529" w:rsidP="00092529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</w:t>
      </w:r>
      <w:proofErr w:type="gramStart"/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>Зарегистрированные на портале сотрудники музеев, театров, парков культуры и отдыха, выставочных залов, домов культуры, библиотек, образовательных и других организаций сферы культуры, познавательного туризма и отдыха субъектов РФ могут бесплатно публиковать информацию о перспективных направлениях своей деятельности с целью повышения роли объектов культурного наследия, исторической среды городов и поселений, обсуждать меры, принимаемые для сохранения российских малых городов и систематизации существующего опыта</w:t>
      </w:r>
      <w:proofErr w:type="gramEnd"/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proofErr w:type="gramStart"/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использования объектов культурного наследия, программы развития благоприятной для становления личности информационной среды, об успехах в развитии сферы услуг, досуга и развлечений на местах, а у детей и родителей есть возможность делиться опытом поездки в тот или иной «уголок страны», оперативно размещать новости, статьи, фото или видео материалы, участвовать в формировании «визитной карточки» своего населенного пункта.</w:t>
      </w:r>
      <w:proofErr w:type="gramEnd"/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Процедура упрощенной регистрации с возможностью добавления сведений об организации осуществляется на главной странице, где публикуются «Последние новости»</w:t>
      </w:r>
      <w:hyperlink r:id="rId9" w:history="1">
        <w:r w:rsidRPr="00092529">
          <w:rPr>
            <w:rFonts w:ascii="Times New Roman" w:eastAsia="Times New Roman" w:hAnsi="Times New Roman" w:cs="Times New Roman"/>
            <w:sz w:val="24"/>
            <w:szCs w:val="20"/>
            <w:bdr w:val="none" w:sz="0" w:space="0" w:color="auto" w:frame="1"/>
            <w:lang w:eastAsia="ru-RU"/>
          </w:rPr>
          <w:t> </w:t>
        </w:r>
        <w:r w:rsidRPr="00092529">
          <w:rPr>
            <w:rFonts w:ascii="Times New Roman" w:eastAsia="Times New Roman" w:hAnsi="Times New Roman" w:cs="Times New Roman"/>
            <w:sz w:val="24"/>
            <w:szCs w:val="20"/>
            <w:u w:val="single"/>
            <w:bdr w:val="none" w:sz="0" w:space="0" w:color="auto" w:frame="1"/>
            <w:lang w:eastAsia="ru-RU"/>
          </w:rPr>
          <w:t>http://rusregioninform.ru/</w:t>
        </w:r>
      </w:hyperlink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> .</w:t>
      </w:r>
    </w:p>
    <w:p w:rsidR="00092529" w:rsidRPr="00092529" w:rsidRDefault="00092529" w:rsidP="00092529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Поскольку Информационная база культурно-досугового потенциала субъектов Российской Федерации «Что посмотреть в регионах России» позволит детям и родителям лучше ориентироваться в осуществлении познавательных маршрутов по регионам России, </w:t>
      </w:r>
      <w:hyperlink r:id="rId10" w:history="1">
        <w:r w:rsidRPr="00092529">
          <w:rPr>
            <w:rFonts w:ascii="Times New Roman" w:eastAsia="Times New Roman" w:hAnsi="Times New Roman" w:cs="Times New Roman"/>
            <w:sz w:val="24"/>
            <w:szCs w:val="20"/>
            <w:u w:val="single"/>
            <w:bdr w:val="none" w:sz="0" w:space="0" w:color="auto" w:frame="1"/>
            <w:lang w:eastAsia="ru-RU"/>
          </w:rPr>
          <w:t>зарегистрируйтесь</w:t>
        </w:r>
      </w:hyperlink>
      <w:r w:rsidRPr="00092529">
        <w:rPr>
          <w:rFonts w:ascii="Times New Roman" w:eastAsia="Times New Roman" w:hAnsi="Times New Roman" w:cs="Times New Roman"/>
          <w:sz w:val="24"/>
          <w:szCs w:val="20"/>
          <w:lang w:eastAsia="ru-RU"/>
        </w:rPr>
        <w:t>, чтобы бесплатно размещать актуальную информацию о перспективных направлениях деятельности Вашей организации.</w:t>
      </w: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092529" w:rsidRPr="00092529" w:rsidRDefault="00092529" w:rsidP="00092529">
      <w:pPr>
        <w:spacing w:after="0" w:line="0" w:lineRule="atLeast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E1C74" w:rsidRDefault="00DE1C74"/>
    <w:sectPr w:rsidR="00DE1C74" w:rsidSect="00A10A86">
      <w:pgSz w:w="11906" w:h="16838"/>
      <w:pgMar w:top="737" w:right="424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549E0"/>
    <w:multiLevelType w:val="multilevel"/>
    <w:tmpl w:val="6DDC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E0"/>
    <w:rsid w:val="000778E0"/>
    <w:rsid w:val="00092529"/>
    <w:rsid w:val="00461C58"/>
    <w:rsid w:val="00D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2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regioninform.ru/kultur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sregioninform.ru/chto-posmotret-v-regionah-rossi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rusregioninfor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sregioninfor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565</Words>
  <Characters>3224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2017-05-16T08:59:00Z</dcterms:created>
  <dcterms:modified xsi:type="dcterms:W3CDTF">2017-05-16T09:00:00Z</dcterms:modified>
</cp:coreProperties>
</file>